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972" w:rsidRDefault="00E95972" w:rsidP="00E959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13161C" w:rsidRDefault="0013161C" w:rsidP="00E959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34100" cy="8896350"/>
            <wp:effectExtent l="0" t="0" r="0" b="0"/>
            <wp:docPr id="1" name="Рисунок 1" descr="C:\Users\Вера Алексеевна\Music\Desktop\сай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 Алексеевна\Music\Desktop\сайт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402" cy="890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316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E21B1" w:rsidRDefault="001E21B1" w:rsidP="001E21B1">
      <w:pPr>
        <w:spacing w:after="0"/>
        <w:jc w:val="both"/>
      </w:pPr>
      <w:r w:rsidRPr="001E21B1">
        <w:rPr>
          <w:rFonts w:ascii="Times New Roman" w:hAnsi="Times New Roman" w:cs="Times New Roman"/>
          <w:sz w:val="28"/>
          <w:szCs w:val="28"/>
        </w:rPr>
        <w:lastRenderedPageBreak/>
        <w:t>1.4. В настоящем Положении о порядке взимания платы с родителей (законных представителей) за присмотр и уход за детьми в ДОУ понимается комплекс мер по организации питания и хозяйственно-бытового обслуживания воспитанников детского сада, по обеспечению соблюдения детьми личной гигиены и режима дня во время пребывания в дошкольном образовательном учреждении.</w:t>
      </w:r>
      <w:r w:rsidRPr="001E21B1">
        <w:t xml:space="preserve"> </w:t>
      </w:r>
    </w:p>
    <w:p w:rsidR="001E21B1" w:rsidRDefault="001E21B1" w:rsidP="001E21B1">
      <w:pPr>
        <w:spacing w:after="0"/>
        <w:jc w:val="both"/>
      </w:pPr>
    </w:p>
    <w:p w:rsidR="001E21B1" w:rsidRPr="001E21B1" w:rsidRDefault="001E21B1" w:rsidP="001E2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B1">
        <w:rPr>
          <w:rFonts w:ascii="Times New Roman" w:hAnsi="Times New Roman" w:cs="Times New Roman"/>
          <w:b/>
          <w:sz w:val="28"/>
          <w:szCs w:val="28"/>
        </w:rPr>
        <w:t xml:space="preserve">2. Порядок установления размера родительской платы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2.1. Размер родительской платы в ДОУ устанавливается постановлением администрации района (города) на основании предоставленного Управлением образования расчета размера родительской платы и пересматривается в случаях изменения цен на товары и услуги, а также в случаях изменения законодательства, регулирующего вопросы установления размера родительской платы, но не чаще одного раза в полугодие.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2.2. Размер родительской платы устанавливается в месяц на одного ребенка в зависимости от времени пребывания ребенка в ДОУ в соответствии с методикой расчета нормативов затрат, определяющих размер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дошкольном образовательном учреждении.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1B1" w:rsidRPr="001E21B1" w:rsidRDefault="001E21B1" w:rsidP="001E2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B1">
        <w:rPr>
          <w:rFonts w:ascii="Times New Roman" w:hAnsi="Times New Roman" w:cs="Times New Roman"/>
          <w:b/>
          <w:sz w:val="28"/>
          <w:szCs w:val="28"/>
        </w:rPr>
        <w:t xml:space="preserve">3. Определение размера родительской платы </w:t>
      </w:r>
    </w:p>
    <w:p w:rsidR="001E21B1" w:rsidRDefault="001E21B1" w:rsidP="001E21B1">
      <w:pPr>
        <w:spacing w:after="0"/>
        <w:jc w:val="both"/>
      </w:pPr>
      <w:r w:rsidRPr="001E21B1">
        <w:rPr>
          <w:rFonts w:ascii="Times New Roman" w:hAnsi="Times New Roman" w:cs="Times New Roman"/>
          <w:sz w:val="28"/>
          <w:szCs w:val="28"/>
        </w:rPr>
        <w:t>3.1. В перечень затрат, учитываемых при установлении родительской платы, входит увеличение стоимости материальных запасов, необходимых для присмотра и ухода за воспитанником (продукты питания, средства личной гигиены, чистящие и моющие средства, мягкий и хозяйственный инвентарь, оборудование для прачечной, столовая посуда, оборудование для кухни, детская игровая мебель и другое оборудование, используемое в деятельности без организации образовательной деятельности).</w:t>
      </w:r>
      <w:r w:rsidRPr="001E21B1">
        <w:t xml:space="preserve">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3.2. Размер родительской платы не зависит от количества рабочих дней в разные месяцы.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3.3. В случае непосещения воспитанником дошкольного образовательного учреждения производится перерасчет родительской платы.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3.4. Перерасчет родительской платы производится по окончании текущего месяца на основании табеля посещаемости детей. Табель посещаемости подписывается заведующим дошкольным образовательным учреждением и сдается в бухгалтерию.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>3.5. Родительская плата за присмотр и уход за детьми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E21B1">
        <w:rPr>
          <w:rFonts w:ascii="Times New Roman" w:hAnsi="Times New Roman" w:cs="Times New Roman"/>
          <w:sz w:val="28"/>
          <w:szCs w:val="28"/>
        </w:rPr>
        <w:t xml:space="preserve">инвалидами, детьми-сиротами и детьми, оставшимися без попечения родителей, а также за детьми с туберкулезной интоксикацией, обучающимися в дошкольном образовательном учреждении, не взимается.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lastRenderedPageBreak/>
        <w:t xml:space="preserve">3.6. Отдельные категории родителей (законных представителей) воспитанников имеют право на дополнительные льготы по родительской плате за присмотр и уход за детьми в дошкольном образовательном учреждении.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3.7. Родители (законные представители) воспитанников, имеющие льготу по оплате за присмотр и уход за детьми в дошкольном образовательном учреждении, 1 раз в год (в срок до 1 января) и при поступлении ребенка в ДОУ предоставляют документы, подтверждающие право на льготу.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3.8. Льготы по родительской плате предоставляются с момента подачи заявления и документов, подтверждающих право на получение льгот.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3.9. В случае непредставления документов, подтверждающих право пользования льготой по оплате за присмотр и уход за детьми в дошкольном образовательном учреждении, плата за присмотр и уход взимается в полном объеме.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1B1" w:rsidRPr="001E21B1" w:rsidRDefault="001E21B1" w:rsidP="001E2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B1">
        <w:rPr>
          <w:rFonts w:ascii="Times New Roman" w:hAnsi="Times New Roman" w:cs="Times New Roman"/>
          <w:b/>
          <w:sz w:val="28"/>
          <w:szCs w:val="28"/>
        </w:rPr>
        <w:t xml:space="preserve">4. Порядок взимания родительской платы в ДОУ </w:t>
      </w:r>
    </w:p>
    <w:p w:rsidR="001E21B1" w:rsidRDefault="001E21B1" w:rsidP="001E21B1">
      <w:pPr>
        <w:spacing w:after="0"/>
        <w:jc w:val="both"/>
      </w:pPr>
      <w:r w:rsidRPr="001E21B1">
        <w:rPr>
          <w:rFonts w:ascii="Times New Roman" w:hAnsi="Times New Roman" w:cs="Times New Roman"/>
          <w:sz w:val="28"/>
          <w:szCs w:val="28"/>
        </w:rPr>
        <w:t>4.1. Родительская плата вносится в порядке и сроки, предусмотренные договором об образовании по образовательным программам дошкольного образования, заключенным между родителями (законными представителями) воспитанника и ДОУ, но не позднее 10-го числа текущего месяца, за который вносится плата</w:t>
      </w:r>
      <w:r w:rsidRPr="001E21B1">
        <w:t xml:space="preserve">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>4.2. Начисление родительской платы в дошкольном образовательном учреждении произво</w:t>
      </w:r>
      <w:r w:rsidR="0084174C">
        <w:rPr>
          <w:rFonts w:ascii="Times New Roman" w:hAnsi="Times New Roman" w:cs="Times New Roman"/>
          <w:sz w:val="28"/>
          <w:szCs w:val="28"/>
        </w:rPr>
        <w:t xml:space="preserve">дится бухгалтерией Управления образования </w:t>
      </w:r>
      <w:r w:rsidRPr="001E21B1">
        <w:rPr>
          <w:rFonts w:ascii="Times New Roman" w:hAnsi="Times New Roman" w:cs="Times New Roman"/>
          <w:sz w:val="28"/>
          <w:szCs w:val="28"/>
        </w:rPr>
        <w:t xml:space="preserve"> до 7-го числа месяца, следующего за </w:t>
      </w:r>
      <w:proofErr w:type="gramStart"/>
      <w:r w:rsidRPr="001E21B1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1E21B1">
        <w:rPr>
          <w:rFonts w:ascii="Times New Roman" w:hAnsi="Times New Roman" w:cs="Times New Roman"/>
          <w:sz w:val="28"/>
          <w:szCs w:val="28"/>
        </w:rPr>
        <w:t xml:space="preserve">, согласно календарному графику работы ДОУ и табелю учета посещаемости воспитанников за предыдущий месяц.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4.3. Бухгалтерией выдаются квитанции, в которых указывается общая сумма родительской платы с учетом дней посещения ребенка в месяц.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4.4. Родительская плата вносится родителями (законными представителями) воспитанника на расчетный счет ДОУ самостоятельно, по квитанции через банковские учреждения и почтовые отделения в порядке и на условиях, установленных банковским учреждением и почтовым отделением, в том числе в части уплаты комиссионного вознаграждения (сбора), в соответствии с договорами об образовании по образовательным программам дошкольного образования, заключенным между родителями (законными представителями) воспитанников и дошкольным образовательным учреждением.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4.5. Размер родительской платы подлежит уменьшению по следующим основаниям: </w:t>
      </w:r>
    </w:p>
    <w:p w:rsidR="001E21B1" w:rsidRDefault="001E21B1" w:rsidP="001E21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пропуск по причине болезни, нахождения ребенка на домашнем режиме (дооперационный, послеоперационный период, после перенесенного заболевания) - на срок, указанный в справке, выданной медицинским учреждением; </w:t>
      </w:r>
    </w:p>
    <w:p w:rsidR="001E21B1" w:rsidRDefault="001E21B1" w:rsidP="001E21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lastRenderedPageBreak/>
        <w:t xml:space="preserve">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 </w:t>
      </w:r>
    </w:p>
    <w:p w:rsidR="001E21B1" w:rsidRDefault="001E21B1" w:rsidP="001E21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на период отпуска и временного отсутствия родителя (законного представителя) воспитанника по уважительной причине (командировка, дополнительный отпуск, отпуск без сохранения заработной платы и иное) - на срок, указанный в заявлении родителя (законного представителя); </w:t>
      </w:r>
    </w:p>
    <w:p w:rsidR="001E21B1" w:rsidRDefault="001E21B1" w:rsidP="001E21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отсутствие ребенка в ДОУ в летний период на основании личного заявления родителя (законного представителя) воспитанника на срок, указанный в заявлении родителя (законного представителя); </w:t>
      </w:r>
    </w:p>
    <w:p w:rsidR="001E21B1" w:rsidRDefault="001E21B1" w:rsidP="001E21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на период карантина в дошкольном образовательном учреждении, проведения ремонтных работ и аварийных работ, приостановления деятельности детского сада; </w:t>
      </w:r>
    </w:p>
    <w:p w:rsidR="001E21B1" w:rsidRDefault="001E21B1" w:rsidP="001E21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отсутствие ребенка в дошкольном образовательном учреждении без уважительной причины (при отсутствии документов, подтверждающих причину его отсутствия).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4.6. За дни, которые ребенок не посещал ДОУ по основаниям, указанным в пункте 4.5. настоящего Положения о родительской плате производится перерасчет платы родителей (законных представителей), на основании табеля учета посещаемости детей, за прошедший месяц.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4.7. Сумма, подлежащая перерасчету, учитывается при определении размера родительской платы в дошкольном образовательном учреждении следующего периода.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4.8. При наличии задолженности по родительской плате, образовавшейся по вине родителей (законных представителей) воспитанника более чем за один календарный месяц, после письменного уведомления родителей (законных представителей), в течение десяти рабочих дней, ДОУ имеет право расторгнуть договор об образовании по образовательным программам дошкольного образования с родителями (законными представителями) в одностороннем порядке, предусмотренном действующим законодательством Российской Федерации, предварительно предложив родителям (законным представителям) вариативные формы получения дошкольного образования (режим кратковременного пребывания детей, группы кратковременного пребывания детей) с оплатой в меньшем размере, чем оплата за полный день пребывания ребенка в детском саду.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4.9. Задолженность по родительской плате может быть взыскана с родителей (законных представителей) в судебном порядке.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4.10. В случае отчисления ребенка из дошкольного образовательного учреждения внесенная родительская плата подлежит возврату родителям (законным представителям) на основании их личного заявления в течение 30 календарных дней.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lastRenderedPageBreak/>
        <w:t xml:space="preserve">4.11. Решение спорных вопросов по родительской плате в дошкольном образовательном учреждении входит в полномочия Управления образования.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1B1" w:rsidRPr="001E21B1" w:rsidRDefault="001E21B1" w:rsidP="001E2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B1">
        <w:rPr>
          <w:rFonts w:ascii="Times New Roman" w:hAnsi="Times New Roman" w:cs="Times New Roman"/>
          <w:b/>
          <w:sz w:val="28"/>
          <w:szCs w:val="28"/>
        </w:rPr>
        <w:t xml:space="preserve">5. Порядок предоставления льгот по родительской плате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5.1. Льготы по оплате за присмотр и уход за детьми в ДОУ предоставляются следующим категориям: </w:t>
      </w:r>
    </w:p>
    <w:p w:rsidR="001E21B1" w:rsidRDefault="001E21B1" w:rsidP="001E21B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семьям, имеющим трех и более несовершеннолетних детей - в размере 50% от платы, взимаемой с родителей (законных представителей) воспитанников; </w:t>
      </w:r>
    </w:p>
    <w:p w:rsidR="001E21B1" w:rsidRPr="001E21B1" w:rsidRDefault="001E21B1" w:rsidP="001E21B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имеющим детей-инвалидов, детей сирот и детей, оставшихся без попечения родителей, детей с туберкулезной интоксикацией, а также усыновленных (удочеренных) детей - в виде освобождения от родительской платы.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5.2. Для подтверждения права пользования льготами по оплате за присмотр и уход за детьми в дошкольном образовательном учреждении родители (законные представители) воспитанников представляют заявление с приложением следующих документов: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5.2.1. Родители (законные представители), имеющие трех и более несовершеннолетних детей: </w:t>
      </w:r>
    </w:p>
    <w:p w:rsidR="001E21B1" w:rsidRDefault="001E21B1" w:rsidP="001E21B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копию справки о том, что семья состоит на учете как многодетная в органах социальной защиты населения; </w:t>
      </w:r>
    </w:p>
    <w:p w:rsidR="001E21B1" w:rsidRPr="001E21B1" w:rsidRDefault="001E21B1" w:rsidP="001E21B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копии свидетельств о рождении несовершеннолетних детей.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5.2.2. Родители (законные представители), имеющие детей-инвалидов, посещающих ДОУ: копию справки, выданной Федеральным государственным учреждением медико-социальной экспертизы, об установлении ребенку категории "ребенок-инвалид".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5.2.3. Законные представители детей-сирот и детей, оставшихся без попечения родителей: </w:t>
      </w:r>
    </w:p>
    <w:p w:rsidR="001E21B1" w:rsidRDefault="001E21B1" w:rsidP="001E21B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копии постановления органа опеки и попечительства о назначении опекуном; </w:t>
      </w:r>
    </w:p>
    <w:p w:rsidR="001E21B1" w:rsidRDefault="001E21B1" w:rsidP="001E21B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копии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5.2.4. Родители усыновленных (удочеренных) детей: </w:t>
      </w:r>
    </w:p>
    <w:p w:rsidR="001E21B1" w:rsidRDefault="001E21B1" w:rsidP="001E21B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копию свидетельства об усыновлении (удочерении); </w:t>
      </w:r>
    </w:p>
    <w:p w:rsidR="001E21B1" w:rsidRDefault="001E21B1" w:rsidP="001E21B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копию решения суда об установлении усыновления (удочерения).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5.2.5. Копии документов должны быть заверены, за исключением случаев, когда документы представляются с подлинниками соответствующих документов.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5.3. Льготы по оплате за присмотр и уход за детьми в дошкольном образовательном учреждении предоставляются с момента подачи </w:t>
      </w:r>
      <w:r w:rsidRPr="001E21B1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документов, необходимых для подтверждения права пользования данной льготой.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1B1" w:rsidRPr="001E21B1" w:rsidRDefault="001E21B1" w:rsidP="001E2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B1">
        <w:rPr>
          <w:rFonts w:ascii="Times New Roman" w:hAnsi="Times New Roman" w:cs="Times New Roman"/>
          <w:b/>
          <w:sz w:val="28"/>
          <w:szCs w:val="28"/>
        </w:rPr>
        <w:t xml:space="preserve">6. Расходование родительской платы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>6.1. Денежные средства в виде родительской платы в полном объёме учитываются в плане финансово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E21B1">
        <w:rPr>
          <w:rFonts w:ascii="Times New Roman" w:hAnsi="Times New Roman" w:cs="Times New Roman"/>
          <w:sz w:val="28"/>
          <w:szCs w:val="28"/>
        </w:rPr>
        <w:t xml:space="preserve">хозяйственной деятельности ДОУ на текущий календарный год.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6.2. Денежные средства родительской платы не идут на реализацию основной образовательной программы дошкольного образования и содержание недвижимого имущества.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6.3. Расход поступающих денежных средств родительской платы осуществляется на оплату организации питания детей и приобретение материалов хозяйственно-бытового назначения.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6.4. Учёт денежных средств родительской платы ведётся в дошкольном образовательном учреждении в соответствии с установленным порядком ведения бухгалтерского учёта.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1B1" w:rsidRPr="001E21B1" w:rsidRDefault="001E21B1" w:rsidP="001E2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B1">
        <w:rPr>
          <w:rFonts w:ascii="Times New Roman" w:hAnsi="Times New Roman" w:cs="Times New Roman"/>
          <w:b/>
          <w:sz w:val="28"/>
          <w:szCs w:val="28"/>
        </w:rPr>
        <w:t xml:space="preserve">7. Порядок действий при наличии задолженности по родительской плате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7.1. Родители (законные представители) воспитанников обязаны своевременно вносить родительскую плату на лицевой счёт ДОУ, бухгалтерия ежемесячно по состоянию на 1 и 20 число представляет заведующему дошкольным образовательным учреждением информацию о задолженности по родительской плате.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7.2. Ответственное лицо проводит мероприятия по информированию родителей (законных представителей) воспитанников об установленных сроках внесения родительской платы: </w:t>
      </w:r>
    </w:p>
    <w:p w:rsidR="009A0DF6" w:rsidRDefault="001E21B1" w:rsidP="009A0DF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DF6">
        <w:rPr>
          <w:rFonts w:ascii="Times New Roman" w:hAnsi="Times New Roman" w:cs="Times New Roman"/>
          <w:sz w:val="28"/>
          <w:szCs w:val="28"/>
        </w:rPr>
        <w:t xml:space="preserve">устное информирование на родительских собраниях; </w:t>
      </w:r>
    </w:p>
    <w:p w:rsidR="009A0DF6" w:rsidRDefault="001E21B1" w:rsidP="009A0DF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DF6">
        <w:rPr>
          <w:rFonts w:ascii="Times New Roman" w:hAnsi="Times New Roman" w:cs="Times New Roman"/>
          <w:sz w:val="28"/>
          <w:szCs w:val="28"/>
        </w:rPr>
        <w:t xml:space="preserve">при встрече с родителями (законными представителями) за неделю до даты оплаты; </w:t>
      </w:r>
    </w:p>
    <w:p w:rsidR="009A0DF6" w:rsidRDefault="001E21B1" w:rsidP="009A0DF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DF6">
        <w:rPr>
          <w:rFonts w:ascii="Times New Roman" w:hAnsi="Times New Roman" w:cs="Times New Roman"/>
          <w:sz w:val="28"/>
          <w:szCs w:val="28"/>
        </w:rPr>
        <w:t xml:space="preserve">размещение объявления на официальном сайте детского сада, информационном стенде в возрастных группах; </w:t>
      </w:r>
    </w:p>
    <w:p w:rsidR="009A0DF6" w:rsidRDefault="001E21B1" w:rsidP="009A0DF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DF6">
        <w:rPr>
          <w:rFonts w:ascii="Times New Roman" w:hAnsi="Times New Roman" w:cs="Times New Roman"/>
          <w:sz w:val="28"/>
          <w:szCs w:val="28"/>
        </w:rPr>
        <w:t>использование технологических и современных решений в виде оповещения через СМС, Интернет</w:t>
      </w:r>
      <w:r w:rsidR="009A0DF6">
        <w:rPr>
          <w:rFonts w:ascii="Times New Roman" w:hAnsi="Times New Roman" w:cs="Times New Roman"/>
          <w:sz w:val="28"/>
          <w:szCs w:val="28"/>
        </w:rPr>
        <w:t>-</w:t>
      </w:r>
      <w:r w:rsidRPr="009A0DF6">
        <w:rPr>
          <w:rFonts w:ascii="Times New Roman" w:hAnsi="Times New Roman" w:cs="Times New Roman"/>
          <w:sz w:val="28"/>
          <w:szCs w:val="28"/>
        </w:rPr>
        <w:t xml:space="preserve">порталы; </w:t>
      </w:r>
    </w:p>
    <w:p w:rsidR="001E21B1" w:rsidRPr="009A0DF6" w:rsidRDefault="001E21B1" w:rsidP="009A0DF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DF6">
        <w:rPr>
          <w:rFonts w:ascii="Times New Roman" w:hAnsi="Times New Roman" w:cs="Times New Roman"/>
          <w:sz w:val="28"/>
          <w:szCs w:val="28"/>
        </w:rPr>
        <w:t xml:space="preserve">оформление памятки родителям по родительской плате и др.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>7.3. При несвоевременном внесении родительской платы заведующий ДОУ вправе начать претензионную работу в отношении родителей (законных представителей) воспитанника дошкольно</w:t>
      </w:r>
      <w:r w:rsidR="009A0DF6">
        <w:rPr>
          <w:rFonts w:ascii="Times New Roman" w:hAnsi="Times New Roman" w:cs="Times New Roman"/>
          <w:sz w:val="28"/>
          <w:szCs w:val="28"/>
        </w:rPr>
        <w:t>го образовательного учреждения.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7.4. Претензия о взыскании родительской платы составляется, если это предусмотрено договором между ДОУ и родителем (законным представителем) воспитанника. Адресатом претензии должен быть родитель (законный представитель), заключивший договор (если в качестве адресата указать второго родителя - досудебный порядок будет не соблюдён).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lastRenderedPageBreak/>
        <w:t xml:space="preserve">7.5. 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квитанция на оплату. В тексте претензии перечисляются прилагаемые документы.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7.6. Претензия подписываться заведующим детским садом, подпись удостоверяется печатью, регистрируется в порядке, предусмотренном инструкцией по делопроизводству. Претензия вручается родителю (законному представителю) воспитанника лично (на экземпляре ДОУ родитель ставит отметку о получении, личную подпись, расшифровку подписи) или отправляется по почте с уведомлением о вручении.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7.7. При наличии задолженности по родительской плате после проведённой претензионной работы заведующий ДОУ обращается в суд с исковым заявлением о взыскании задолженности с родителей (законных представителей) воспитанников дошкольного образовательного учреждения. Исковое заявление подаётся в суд общей юрисдикции по месту жительства родителя (законного представителя) воспитанника, имеющего задолженность по родительской плате.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7.8. 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родителя (законного представителя) воспитанника, имеющего задолженность по родительской плате. К исковому заявлению прилагается копия претензии и уведомление о её получении, квитанция об уплате госпошлины, документ, подтверждающий полномочия представителя ДОУ, копия договора между учреждением и родителем (законным представителем), копии табелей учёта посещаемости детей. Дошкольное образовательное учреждение вправе потребовать уплаты процентов на сумму долга.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7.9. В случае если родитель (законный представитель) воспитанника не выполнил решение суда в течение месяца, заведующий проводит процедуру принудительного взыскания долга. Заведующий детским садом обращается в службу судебных приставов по месту жительства родителя (законного представителя) с заявлением и исполнительным листом.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7.10. Общий срок исковой давности по задолженности родительской платы составляет 3 года. Если долг не будет возвращён, дошкольное образовательное учреждение получит решение суда и постановление пристава. Эти документы подтверждают, что ДОУ приняты все меры для возврата задолженности. В этом случае задолженность признаётся нереальной к взысканию, и списывается, т.к. предпринятые действия не дали результата, и родитель (законный представитель) не погасил долг. </w:t>
      </w:r>
    </w:p>
    <w:p w:rsidR="009A0DF6" w:rsidRDefault="009A0DF6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74C" w:rsidRDefault="0084174C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0DF6" w:rsidRPr="009A0DF6" w:rsidRDefault="001E21B1" w:rsidP="001E2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D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Заключительные положения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8.1. Настоящее Положение о родительской плате и порядке ее взимания за присмотр и уход за воспитанниками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E95972" w:rsidRDefault="001E21B1" w:rsidP="009A0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A0DF6" w:rsidRPr="009A0DF6" w:rsidRDefault="009A0DF6" w:rsidP="009A0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5972" w:rsidRPr="00B22354" w:rsidRDefault="00E95972" w:rsidP="00E95972">
      <w:pPr>
        <w:spacing w:after="0"/>
        <w:jc w:val="both"/>
        <w:rPr>
          <w:rFonts w:ascii="Times New Roman" w:hAnsi="Times New Roman" w:cs="Times New Roman"/>
          <w:sz w:val="28"/>
        </w:rPr>
      </w:pPr>
      <w:r w:rsidRPr="00B22354">
        <w:rPr>
          <w:rFonts w:ascii="Times New Roman" w:hAnsi="Times New Roman" w:cs="Times New Roman"/>
          <w:b/>
          <w:sz w:val="28"/>
        </w:rPr>
        <w:t xml:space="preserve">Согласовано с Профсоюзным комитетом </w:t>
      </w:r>
    </w:p>
    <w:p w:rsidR="00E95972" w:rsidRPr="00B22354" w:rsidRDefault="0084174C" w:rsidP="00E95972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Протокол от  19.08. 2022 г. № 22</w:t>
      </w:r>
      <w:r w:rsidR="00E95972" w:rsidRPr="00B22354">
        <w:rPr>
          <w:rFonts w:ascii="Times New Roman" w:hAnsi="Times New Roman" w:cs="Times New Roman"/>
          <w:b/>
          <w:sz w:val="28"/>
        </w:rPr>
        <w:t xml:space="preserve"> </w:t>
      </w:r>
    </w:p>
    <w:p w:rsidR="00E95972" w:rsidRPr="00B22354" w:rsidRDefault="0084174C" w:rsidP="00E95972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Рассмотрено на родительских комитетах групп  ДОУ</w:t>
      </w:r>
    </w:p>
    <w:p w:rsidR="004E73D5" w:rsidRDefault="0013161C"/>
    <w:sectPr w:rsidR="004E73D5" w:rsidSect="00907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53BD"/>
    <w:multiLevelType w:val="hybridMultilevel"/>
    <w:tmpl w:val="6782741E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00558"/>
    <w:multiLevelType w:val="hybridMultilevel"/>
    <w:tmpl w:val="682487F6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CD1F72"/>
    <w:multiLevelType w:val="hybridMultilevel"/>
    <w:tmpl w:val="1C740088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830B62"/>
    <w:multiLevelType w:val="hybridMultilevel"/>
    <w:tmpl w:val="E59E7430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7A4910"/>
    <w:multiLevelType w:val="hybridMultilevel"/>
    <w:tmpl w:val="564AD684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E374C6"/>
    <w:multiLevelType w:val="hybridMultilevel"/>
    <w:tmpl w:val="441E9CAE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67A"/>
    <w:rsid w:val="0013161C"/>
    <w:rsid w:val="001E21B1"/>
    <w:rsid w:val="0039486C"/>
    <w:rsid w:val="0084174C"/>
    <w:rsid w:val="008A3408"/>
    <w:rsid w:val="00907CAC"/>
    <w:rsid w:val="009A0DF6"/>
    <w:rsid w:val="00D3367A"/>
    <w:rsid w:val="00E9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E95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E21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6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Вера Алексеевна</cp:lastModifiedBy>
  <cp:revision>4</cp:revision>
  <dcterms:created xsi:type="dcterms:W3CDTF">2022-08-29T08:57:00Z</dcterms:created>
  <dcterms:modified xsi:type="dcterms:W3CDTF">2022-08-29T10:47:00Z</dcterms:modified>
</cp:coreProperties>
</file>